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40" w:rsidRDefault="002E4840" w:rsidP="00047859">
      <w:pPr>
        <w:widowControl w:val="0"/>
        <w:tabs>
          <w:tab w:val="left" w:pos="960"/>
          <w:tab w:val="left" w:pos="2266"/>
          <w:tab w:val="center" w:pos="4680"/>
        </w:tabs>
      </w:pPr>
    </w:p>
    <w:p w:rsidR="00DA49F8" w:rsidRDefault="00C068F9" w:rsidP="00047859">
      <w:pPr>
        <w:widowControl w:val="0"/>
        <w:tabs>
          <w:tab w:val="left" w:pos="960"/>
          <w:tab w:val="left" w:pos="2266"/>
          <w:tab w:val="center" w:pos="4680"/>
        </w:tabs>
        <w:rPr>
          <w:rFonts w:ascii="Arial" w:hAnsi="Arial"/>
          <w:b/>
          <w:sz w:val="30"/>
        </w:rPr>
      </w:pPr>
      <w:r>
        <w:rPr>
          <w:noProof/>
        </w:rPr>
        <w:drawing>
          <wp:anchor distT="0" distB="0" distL="114300" distR="114300" simplePos="0" relativeHeight="251658240" behindDoc="1" locked="0" layoutInCell="1" allowOverlap="1" wp14:anchorId="2741BFE9" wp14:editId="206C20D1">
            <wp:simplePos x="0" y="0"/>
            <wp:positionH relativeFrom="column">
              <wp:posOffset>0</wp:posOffset>
            </wp:positionH>
            <wp:positionV relativeFrom="paragraph">
              <wp:posOffset>-248808</wp:posOffset>
            </wp:positionV>
            <wp:extent cx="952126" cy="1574528"/>
            <wp:effectExtent l="0" t="0" r="635" b="6985"/>
            <wp:wrapNone/>
            <wp:docPr id="6" name="Picture 6" descr="WIM Chapter Logo l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M Chapter Logo lg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126" cy="1574528"/>
                    </a:xfrm>
                    <a:prstGeom prst="rect">
                      <a:avLst/>
                    </a:prstGeom>
                    <a:noFill/>
                    <a:ln>
                      <a:noFill/>
                    </a:ln>
                  </pic:spPr>
                </pic:pic>
              </a:graphicData>
            </a:graphic>
            <wp14:sizeRelH relativeFrom="page">
              <wp14:pctWidth>0</wp14:pctWidth>
            </wp14:sizeRelH>
            <wp14:sizeRelV relativeFrom="page">
              <wp14:pctHeight>0</wp14:pctHeight>
            </wp14:sizeRelV>
          </wp:anchor>
        </w:drawing>
      </w:r>
      <w:r w:rsidR="00DA49F8">
        <w:fldChar w:fldCharType="begin"/>
      </w:r>
      <w:r w:rsidR="00DA49F8">
        <w:instrText xml:space="preserve"> SEQ CHAPTER \h \r 1</w:instrText>
      </w:r>
      <w:r w:rsidR="00DA49F8">
        <w:fldChar w:fldCharType="end"/>
      </w:r>
    </w:p>
    <w:p w:rsidR="00DA49F8" w:rsidRPr="00C068F9" w:rsidRDefault="009D5398">
      <w:pPr>
        <w:widowControl w:val="0"/>
        <w:jc w:val="center"/>
        <w:rPr>
          <w:rFonts w:ascii="Arial" w:hAnsi="Arial"/>
          <w:b/>
          <w:sz w:val="28"/>
          <w:szCs w:val="28"/>
        </w:rPr>
      </w:pPr>
      <w:r>
        <w:rPr>
          <w:rFonts w:ascii="Arial" w:hAnsi="Arial"/>
          <w:b/>
          <w:sz w:val="28"/>
          <w:szCs w:val="28"/>
        </w:rPr>
        <w:t>2019</w:t>
      </w:r>
    </w:p>
    <w:p w:rsidR="00DA49F8" w:rsidRPr="00C068F9" w:rsidRDefault="00DA49F8">
      <w:pPr>
        <w:widowControl w:val="0"/>
        <w:jc w:val="center"/>
        <w:rPr>
          <w:rFonts w:ascii="Arial" w:hAnsi="Arial"/>
          <w:b/>
          <w:sz w:val="28"/>
          <w:szCs w:val="28"/>
        </w:rPr>
      </w:pPr>
      <w:r w:rsidRPr="00C068F9">
        <w:rPr>
          <w:rFonts w:ascii="Arial" w:hAnsi="Arial"/>
          <w:b/>
          <w:sz w:val="28"/>
          <w:szCs w:val="28"/>
        </w:rPr>
        <w:t>CALIFORNIA CHAPTER</w:t>
      </w:r>
    </w:p>
    <w:p w:rsidR="00C068F9" w:rsidRPr="00C068F9" w:rsidRDefault="00DA49F8" w:rsidP="00C068F9">
      <w:pPr>
        <w:widowControl w:val="0"/>
        <w:jc w:val="center"/>
        <w:rPr>
          <w:rFonts w:ascii="Arial" w:hAnsi="Arial"/>
          <w:b/>
          <w:sz w:val="28"/>
          <w:szCs w:val="28"/>
        </w:rPr>
      </w:pPr>
      <w:r w:rsidRPr="00C068F9">
        <w:rPr>
          <w:rFonts w:ascii="Arial" w:hAnsi="Arial"/>
          <w:b/>
          <w:sz w:val="28"/>
          <w:szCs w:val="28"/>
        </w:rPr>
        <w:t>WOMEN IN MINING</w:t>
      </w:r>
    </w:p>
    <w:p w:rsidR="00DA49F8" w:rsidRPr="00C068F9" w:rsidRDefault="00DA49F8">
      <w:pPr>
        <w:widowControl w:val="0"/>
        <w:jc w:val="center"/>
        <w:rPr>
          <w:rFonts w:ascii="Arial" w:hAnsi="Arial"/>
          <w:b/>
          <w:sz w:val="28"/>
          <w:szCs w:val="28"/>
        </w:rPr>
      </w:pPr>
      <w:r w:rsidRPr="00C068F9">
        <w:rPr>
          <w:rFonts w:ascii="Arial" w:hAnsi="Arial"/>
          <w:b/>
          <w:sz w:val="28"/>
          <w:szCs w:val="28"/>
        </w:rPr>
        <w:t>SCHOLARSHIP INFORMATION</w:t>
      </w:r>
    </w:p>
    <w:p w:rsidR="00DA49F8" w:rsidRDefault="00DA49F8">
      <w:pPr>
        <w:widowControl w:val="0"/>
        <w:rPr>
          <w:rFonts w:ascii="Arial" w:hAnsi="Arial"/>
        </w:rPr>
      </w:pPr>
    </w:p>
    <w:p w:rsidR="00DA49F8" w:rsidRDefault="00BF347B">
      <w:pPr>
        <w:widowControl w:val="0"/>
        <w:jc w:val="center"/>
        <w:rPr>
          <w:rFonts w:ascii="Arial" w:hAnsi="Arial"/>
          <w:b/>
          <w:i/>
          <w:sz w:val="36"/>
        </w:rPr>
      </w:pPr>
      <w:r>
        <w:rPr>
          <w:rFonts w:ascii="Arial" w:hAnsi="Arial"/>
          <w:b/>
          <w:i/>
          <w:sz w:val="36"/>
        </w:rPr>
        <w:t>Five</w:t>
      </w:r>
      <w:r w:rsidR="00C82A5D">
        <w:rPr>
          <w:rFonts w:ascii="Arial" w:hAnsi="Arial"/>
          <w:b/>
          <w:i/>
          <w:sz w:val="36"/>
        </w:rPr>
        <w:t xml:space="preserve"> $2,500</w:t>
      </w:r>
      <w:r w:rsidR="00DA49F8">
        <w:rPr>
          <w:rFonts w:ascii="Arial" w:hAnsi="Arial"/>
          <w:b/>
          <w:i/>
          <w:sz w:val="36"/>
        </w:rPr>
        <w:t xml:space="preserve">.00 Scholarships </w:t>
      </w:r>
    </w:p>
    <w:p w:rsidR="00A2638A" w:rsidRDefault="00A2638A">
      <w:pPr>
        <w:widowControl w:val="0"/>
        <w:jc w:val="center"/>
        <w:rPr>
          <w:rFonts w:ascii="Arial" w:hAnsi="Arial"/>
        </w:rPr>
      </w:pPr>
    </w:p>
    <w:p w:rsidR="00DA49F8" w:rsidRDefault="00DA49F8">
      <w:pPr>
        <w:widowControl w:val="0"/>
        <w:rPr>
          <w:rFonts w:ascii="Arial" w:hAnsi="Arial"/>
        </w:rPr>
      </w:pPr>
      <w:r>
        <w:rPr>
          <w:rFonts w:ascii="Arial" w:hAnsi="Arial"/>
          <w:b/>
        </w:rPr>
        <w:t>WOMEN IN MINING (WIM)</w:t>
      </w:r>
      <w:r>
        <w:rPr>
          <w:rFonts w:ascii="Arial" w:hAnsi="Arial"/>
        </w:rPr>
        <w:t xml:space="preserve"> is a nationwide organization comprised of individuals employed in, associated with, or interested in mineral education a</w:t>
      </w:r>
      <w:r w:rsidR="005E471B">
        <w:rPr>
          <w:rFonts w:ascii="Arial" w:hAnsi="Arial"/>
        </w:rPr>
        <w:t>nd the mining industry.  Women i</w:t>
      </w:r>
      <w:r>
        <w:rPr>
          <w:rFonts w:ascii="Arial" w:hAnsi="Arial"/>
        </w:rPr>
        <w:t xml:space="preserve">n Mining is dedicated to educating students, teachers, and the </w:t>
      </w:r>
      <w:proofErr w:type="gramStart"/>
      <w:r>
        <w:rPr>
          <w:rFonts w:ascii="Arial" w:hAnsi="Arial"/>
        </w:rPr>
        <w:t>general public</w:t>
      </w:r>
      <w:proofErr w:type="gramEnd"/>
      <w:r>
        <w:rPr>
          <w:rFonts w:ascii="Arial" w:hAnsi="Arial"/>
        </w:rPr>
        <w:t xml:space="preserve"> about the importance of minerals in our daily lives.</w:t>
      </w:r>
    </w:p>
    <w:p w:rsidR="00C068F9" w:rsidRDefault="00C068F9">
      <w:pPr>
        <w:widowControl w:val="0"/>
        <w:rPr>
          <w:rFonts w:ascii="Arial" w:hAnsi="Arial"/>
        </w:rPr>
      </w:pPr>
    </w:p>
    <w:p w:rsidR="00C068F9" w:rsidRDefault="00DA49F8" w:rsidP="00C068F9">
      <w:pPr>
        <w:widowControl w:val="0"/>
        <w:rPr>
          <w:rFonts w:ascii="Arial" w:hAnsi="Arial"/>
        </w:rPr>
      </w:pPr>
      <w:r>
        <w:rPr>
          <w:rFonts w:ascii="Arial" w:hAnsi="Arial"/>
        </w:rPr>
        <w:t xml:space="preserve">Founded in 1990, WIM California Chapter is, above all else, an educational group.  We are women </w:t>
      </w:r>
      <w:r>
        <w:rPr>
          <w:rFonts w:ascii="Arial" w:hAnsi="Arial"/>
          <w:i/>
        </w:rPr>
        <w:t xml:space="preserve">and </w:t>
      </w:r>
      <w:r>
        <w:rPr>
          <w:rFonts w:ascii="Arial" w:hAnsi="Arial"/>
        </w:rPr>
        <w:t>men.  We are environmental engineers, geologists, miners, office workers, safety engineers, State and Federal regulators, engineers, educators, and much more.  We work together toward a common goal: To raise public awareness about the value of minerals and their direct correlation to our standard of living.</w:t>
      </w:r>
      <w:r w:rsidR="00C068F9" w:rsidRPr="00C068F9">
        <w:rPr>
          <w:rFonts w:ascii="Arial" w:hAnsi="Arial"/>
        </w:rPr>
        <w:t xml:space="preserve"> </w:t>
      </w:r>
    </w:p>
    <w:p w:rsidR="00DA49F8" w:rsidRDefault="00DA49F8">
      <w:pPr>
        <w:widowControl w:val="0"/>
        <w:rPr>
          <w:rFonts w:ascii="Arial" w:hAnsi="Arial"/>
        </w:rPr>
      </w:pPr>
      <w:bookmarkStart w:id="0" w:name="_GoBack"/>
      <w:bookmarkEnd w:id="0"/>
    </w:p>
    <w:p w:rsidR="00DA49F8" w:rsidRDefault="00DA49F8">
      <w:pPr>
        <w:widowControl w:val="0"/>
        <w:rPr>
          <w:rFonts w:ascii="Arial" w:hAnsi="Arial"/>
        </w:rPr>
      </w:pPr>
      <w:r>
        <w:rPr>
          <w:rFonts w:ascii="Arial" w:hAnsi="Arial"/>
        </w:rPr>
        <w:t xml:space="preserve">Those committed to obtaining an education leading to a degree through a course of study related to mining, geology, </w:t>
      </w:r>
      <w:r w:rsidR="00BB1FBF">
        <w:rPr>
          <w:rFonts w:ascii="Arial" w:hAnsi="Arial"/>
        </w:rPr>
        <w:t xml:space="preserve">engineering </w:t>
      </w:r>
      <w:r>
        <w:rPr>
          <w:rFonts w:ascii="Arial" w:hAnsi="Arial"/>
        </w:rPr>
        <w:t xml:space="preserve">or environmental studies are encouraged to review these WIM California Chapter </w:t>
      </w:r>
      <w:r w:rsidR="00C068F9">
        <w:rPr>
          <w:rFonts w:ascii="Arial" w:hAnsi="Arial"/>
        </w:rPr>
        <w:t xml:space="preserve">scholarship </w:t>
      </w:r>
      <w:r>
        <w:rPr>
          <w:rFonts w:ascii="Arial" w:hAnsi="Arial"/>
        </w:rPr>
        <w:t>guidelines for eligibility requirements and to submit their application for consideration.</w:t>
      </w:r>
    </w:p>
    <w:p w:rsidR="00DA49F8" w:rsidRDefault="00DA49F8">
      <w:pPr>
        <w:widowControl w:val="0"/>
        <w:rPr>
          <w:rFonts w:ascii="Arial" w:hAnsi="Arial"/>
        </w:rPr>
      </w:pPr>
    </w:p>
    <w:p w:rsidR="00DA49F8" w:rsidRDefault="00DA49F8">
      <w:pPr>
        <w:widowControl w:val="0"/>
        <w:rPr>
          <w:rFonts w:ascii="Arial" w:hAnsi="Arial"/>
        </w:rPr>
      </w:pPr>
      <w:r>
        <w:rPr>
          <w:rFonts w:ascii="Arial" w:hAnsi="Arial"/>
          <w:b/>
        </w:rPr>
        <w:t>APPLICANT PLEASE NOTE</w:t>
      </w:r>
    </w:p>
    <w:p w:rsidR="00DA49F8" w:rsidRDefault="00DA49F8">
      <w:pPr>
        <w:widowControl w:val="0"/>
        <w:rPr>
          <w:rFonts w:ascii="Arial" w:hAnsi="Arial"/>
        </w:rPr>
      </w:pPr>
      <w:r>
        <w:rPr>
          <w:rFonts w:ascii="Arial" w:hAnsi="Arial"/>
        </w:rPr>
        <w:t xml:space="preserve">You have the ultimate responsibility to ensure that the scholarship application, all forms and transcripts, are received by the WIM California Chapter representative on or before </w:t>
      </w:r>
      <w:r w:rsidR="009D5398">
        <w:rPr>
          <w:rFonts w:ascii="Arial" w:hAnsi="Arial"/>
          <w:b/>
        </w:rPr>
        <w:t>March 8, 2019</w:t>
      </w:r>
      <w:r w:rsidR="00C92581">
        <w:rPr>
          <w:rFonts w:ascii="Arial" w:hAnsi="Arial"/>
          <w:b/>
        </w:rPr>
        <w:t xml:space="preserve"> </w:t>
      </w:r>
      <w:r w:rsidR="00C92581">
        <w:rPr>
          <w:rFonts w:ascii="Arial" w:hAnsi="Arial"/>
        </w:rPr>
        <w:t>(postmarks by this date are accepted)</w:t>
      </w:r>
      <w:r>
        <w:rPr>
          <w:rFonts w:ascii="Arial" w:hAnsi="Arial"/>
          <w:b/>
        </w:rPr>
        <w:t xml:space="preserve">. </w:t>
      </w:r>
      <w:r>
        <w:rPr>
          <w:rFonts w:ascii="Arial" w:hAnsi="Arial"/>
        </w:rPr>
        <w:t xml:space="preserve">Upon notification of winning an award, you will be responsible for collecting the award before the end of this calendar year or the award will be considered forfeited. </w:t>
      </w:r>
    </w:p>
    <w:p w:rsidR="00DA49F8" w:rsidRDefault="00DA49F8">
      <w:pPr>
        <w:widowControl w:val="0"/>
        <w:rPr>
          <w:rFonts w:ascii="Arial" w:hAnsi="Arial"/>
        </w:rPr>
      </w:pPr>
    </w:p>
    <w:p w:rsidR="00DA49F8" w:rsidRDefault="00DA49F8">
      <w:pPr>
        <w:widowControl w:val="0"/>
        <w:rPr>
          <w:rFonts w:ascii="Arial" w:hAnsi="Arial"/>
        </w:rPr>
      </w:pPr>
      <w:r>
        <w:rPr>
          <w:rFonts w:ascii="Arial" w:hAnsi="Arial"/>
          <w:b/>
        </w:rPr>
        <w:t>SCHOLARSHIP REQUIREMENTS AND GUIDELINES</w:t>
      </w:r>
    </w:p>
    <w:p w:rsidR="00DA49F8" w:rsidRDefault="00BB1FBF">
      <w:pPr>
        <w:widowControl w:val="0"/>
        <w:rPr>
          <w:rFonts w:ascii="Arial" w:hAnsi="Arial"/>
        </w:rPr>
      </w:pPr>
      <w:r>
        <w:rPr>
          <w:rFonts w:ascii="Arial" w:hAnsi="Arial"/>
        </w:rPr>
        <w:t>Women i</w:t>
      </w:r>
      <w:r w:rsidR="00DA49F8">
        <w:rPr>
          <w:rFonts w:ascii="Arial" w:hAnsi="Arial"/>
        </w:rPr>
        <w:t xml:space="preserve">n Mining, California Chapter, seeks scholarship candidates who possess a commitment to obtain an education leading to a degree through a course of study related to mining, geology, </w:t>
      </w:r>
      <w:r w:rsidR="000F50B6">
        <w:rPr>
          <w:rFonts w:ascii="Arial" w:hAnsi="Arial"/>
        </w:rPr>
        <w:t xml:space="preserve">engineering </w:t>
      </w:r>
      <w:r w:rsidR="00DA49F8">
        <w:rPr>
          <w:rFonts w:ascii="Arial" w:hAnsi="Arial"/>
        </w:rPr>
        <w:t>or environmental studies.</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Applicant</w:t>
      </w:r>
      <w:r w:rsidR="00FE2A57">
        <w:rPr>
          <w:rFonts w:ascii="Arial" w:hAnsi="Arial"/>
        </w:rPr>
        <w:t>s</w:t>
      </w:r>
      <w:r>
        <w:rPr>
          <w:rFonts w:ascii="Arial" w:hAnsi="Arial"/>
        </w:rPr>
        <w:t xml:space="preserve"> must be at least a senior in high school or currently enrolled full time in college.  Applicant must currently maintain a 3.0 or </w:t>
      </w:r>
      <w:proofErr w:type="gramStart"/>
      <w:r>
        <w:rPr>
          <w:rFonts w:ascii="Arial" w:hAnsi="Arial"/>
        </w:rPr>
        <w:t>higher grade</w:t>
      </w:r>
      <w:proofErr w:type="gramEnd"/>
      <w:r>
        <w:rPr>
          <w:rFonts w:ascii="Arial" w:hAnsi="Arial"/>
        </w:rPr>
        <w:t xml:space="preserve"> point average.  The successful scholarship finalists must provide proof of full time enrollment in secondary education prior to receiving the award.  The scholarship grant shall be applied toward the cost of tuition and/or course expenses as selected by the recipient, the amount not to exceed the scholarship grant.</w:t>
      </w:r>
    </w:p>
    <w:p w:rsidR="002E4840" w:rsidRDefault="002E4840">
      <w:pPr>
        <w:widowControl w:val="0"/>
        <w:rPr>
          <w:rFonts w:ascii="Arial" w:hAnsi="Arial"/>
        </w:rPr>
      </w:pPr>
    </w:p>
    <w:p w:rsidR="00DA49F8" w:rsidRDefault="00DA49F8">
      <w:pPr>
        <w:widowControl w:val="0"/>
        <w:rPr>
          <w:rFonts w:ascii="Arial" w:hAnsi="Arial"/>
        </w:rPr>
      </w:pPr>
      <w:r>
        <w:rPr>
          <w:rFonts w:ascii="Arial" w:hAnsi="Arial"/>
        </w:rPr>
        <w:t>All information must be received by the scholarship committee no later than</w:t>
      </w:r>
      <w:r w:rsidR="002E4840">
        <w:rPr>
          <w:rFonts w:ascii="Arial" w:hAnsi="Arial"/>
        </w:rPr>
        <w:t xml:space="preserve"> </w:t>
      </w:r>
      <w:r w:rsidR="009D5398">
        <w:rPr>
          <w:rFonts w:ascii="Arial" w:hAnsi="Arial"/>
          <w:b/>
        </w:rPr>
        <w:t xml:space="preserve">March 8, </w:t>
      </w:r>
      <w:r w:rsidR="009D5398">
        <w:rPr>
          <w:rFonts w:ascii="Arial" w:hAnsi="Arial"/>
          <w:b/>
        </w:rPr>
        <w:lastRenderedPageBreak/>
        <w:t>2019</w:t>
      </w:r>
      <w:r>
        <w:rPr>
          <w:rFonts w:ascii="Arial" w:hAnsi="Arial"/>
          <w:b/>
        </w:rPr>
        <w:t xml:space="preserve">.  </w:t>
      </w:r>
      <w:r>
        <w:rPr>
          <w:rFonts w:ascii="Arial" w:hAnsi="Arial"/>
        </w:rPr>
        <w:t>WIM California Chapter scholarship committee will review all completed</w:t>
      </w:r>
      <w:r w:rsidR="00F17748">
        <w:rPr>
          <w:rFonts w:ascii="Arial" w:hAnsi="Arial"/>
        </w:rPr>
        <w:t xml:space="preserve"> applications, current </w:t>
      </w:r>
      <w:r>
        <w:rPr>
          <w:rFonts w:ascii="Arial" w:hAnsi="Arial"/>
        </w:rPr>
        <w:t>transcripts (</w:t>
      </w:r>
      <w:r w:rsidR="00F17748">
        <w:rPr>
          <w:rFonts w:ascii="Arial" w:hAnsi="Arial"/>
        </w:rPr>
        <w:t>unofficial transcripts are</w:t>
      </w:r>
      <w:r>
        <w:rPr>
          <w:rFonts w:ascii="Arial" w:hAnsi="Arial"/>
        </w:rPr>
        <w:t xml:space="preserve"> acceptable</w:t>
      </w:r>
      <w:r w:rsidR="00F17748">
        <w:rPr>
          <w:rFonts w:ascii="Arial" w:hAnsi="Arial"/>
        </w:rPr>
        <w:t>, however at the discretion of WIM official transcripts might be requested</w:t>
      </w:r>
      <w:r>
        <w:rPr>
          <w:rFonts w:ascii="Arial" w:hAnsi="Arial"/>
        </w:rPr>
        <w:t>), and scholarship essays.  The scholarship committee will select recipients and present their decision to the WIM Board of Directors.  Following the Board’s approval, all applicants will be notified of the Committee’s decision.</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Scholarships are not automatically renewed, but each recipient could be considered for subsequent awards if he/she provides evidence of continued interest in mining, geology,</w:t>
      </w:r>
      <w:r w:rsidR="000F50B6">
        <w:rPr>
          <w:rFonts w:ascii="Arial" w:hAnsi="Arial"/>
        </w:rPr>
        <w:t xml:space="preserve"> engineering</w:t>
      </w:r>
      <w:r>
        <w:rPr>
          <w:rFonts w:ascii="Arial" w:hAnsi="Arial"/>
        </w:rPr>
        <w:t xml:space="preserve"> or environmental studies with emphasis in science and/or related fields. Recipient must be in good standing in a program related to a degree.  Prior scholarship recipients must reapply annually for consideration.</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This scholarship is for California Residents only, they must be a U.S. Citizen, and may attend a College or University outside California.</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The California Chapter of WIM is an equal opportunity organization.</w:t>
      </w:r>
    </w:p>
    <w:p w:rsidR="00DA49F8" w:rsidRDefault="00DA49F8">
      <w:pPr>
        <w:widowControl w:val="0"/>
        <w:rPr>
          <w:rFonts w:ascii="Arial" w:hAnsi="Arial"/>
        </w:rPr>
      </w:pPr>
    </w:p>
    <w:p w:rsidR="00DA49F8" w:rsidRDefault="00DA49F8">
      <w:pPr>
        <w:widowControl w:val="0"/>
        <w:rPr>
          <w:rFonts w:ascii="Arial" w:hAnsi="Arial"/>
        </w:rPr>
      </w:pPr>
      <w:r>
        <w:rPr>
          <w:rFonts w:ascii="Arial" w:hAnsi="Arial"/>
          <w:b/>
          <w:u w:val="single"/>
        </w:rPr>
        <w:t>APPLICATION INSTRUCTIONS</w:t>
      </w:r>
    </w:p>
    <w:p w:rsidR="00DA49F8" w:rsidRDefault="00DA49F8">
      <w:pPr>
        <w:widowControl w:val="0"/>
        <w:rPr>
          <w:rFonts w:ascii="Arial" w:hAnsi="Arial"/>
        </w:rPr>
      </w:pPr>
      <w:r>
        <w:rPr>
          <w:rFonts w:ascii="Arial" w:hAnsi="Arial"/>
        </w:rPr>
        <w:t xml:space="preserve">Please </w:t>
      </w:r>
      <w:r w:rsidR="000F50B6">
        <w:rPr>
          <w:rFonts w:ascii="Arial" w:hAnsi="Arial"/>
        </w:rPr>
        <w:t>complete, enclose, and mail, application form</w:t>
      </w:r>
      <w:r>
        <w:rPr>
          <w:rFonts w:ascii="Arial" w:hAnsi="Arial"/>
        </w:rPr>
        <w:t>,</w:t>
      </w:r>
      <w:r w:rsidR="00F17748">
        <w:rPr>
          <w:rFonts w:ascii="Arial" w:hAnsi="Arial"/>
        </w:rPr>
        <w:t xml:space="preserve"> transcripts, and one-</w:t>
      </w:r>
      <w:r>
        <w:rPr>
          <w:rFonts w:ascii="Arial" w:hAnsi="Arial"/>
        </w:rPr>
        <w:t>page essay to:</w:t>
      </w:r>
    </w:p>
    <w:p w:rsidR="00DA49F8" w:rsidRDefault="00DA49F8">
      <w:pPr>
        <w:widowControl w:val="0"/>
        <w:rPr>
          <w:rFonts w:ascii="Arial" w:hAnsi="Arial"/>
        </w:rPr>
      </w:pPr>
    </w:p>
    <w:p w:rsidR="00DA49F8" w:rsidRDefault="00E37950">
      <w:pPr>
        <w:widowControl w:val="0"/>
        <w:rPr>
          <w:rFonts w:ascii="Arial" w:hAnsi="Arial"/>
          <w:b/>
        </w:rPr>
      </w:pPr>
      <w:r>
        <w:rPr>
          <w:rFonts w:ascii="Arial" w:hAnsi="Arial"/>
          <w:b/>
        </w:rPr>
        <w:t xml:space="preserve">Attn: </w:t>
      </w:r>
      <w:r w:rsidR="002A48C6">
        <w:rPr>
          <w:rFonts w:ascii="Arial" w:hAnsi="Arial"/>
          <w:b/>
        </w:rPr>
        <w:t>Jamie Ambrose</w:t>
      </w:r>
    </w:p>
    <w:p w:rsidR="00DA49F8" w:rsidRDefault="00DA49F8">
      <w:pPr>
        <w:widowControl w:val="0"/>
        <w:rPr>
          <w:rFonts w:ascii="Arial" w:hAnsi="Arial"/>
          <w:b/>
        </w:rPr>
      </w:pPr>
      <w:r>
        <w:rPr>
          <w:rFonts w:ascii="Arial" w:hAnsi="Arial"/>
          <w:b/>
        </w:rPr>
        <w:t>WIM - CalPortland</w:t>
      </w:r>
    </w:p>
    <w:p w:rsidR="00DA49F8" w:rsidRDefault="002A48C6">
      <w:pPr>
        <w:widowControl w:val="0"/>
        <w:rPr>
          <w:rFonts w:ascii="Arial" w:hAnsi="Arial"/>
          <w:b/>
        </w:rPr>
      </w:pPr>
      <w:r>
        <w:rPr>
          <w:rFonts w:ascii="Arial" w:hAnsi="Arial"/>
          <w:b/>
        </w:rPr>
        <w:t>19409 National Trails Highway</w:t>
      </w:r>
      <w:r>
        <w:rPr>
          <w:rFonts w:ascii="Arial" w:hAnsi="Arial"/>
          <w:b/>
        </w:rPr>
        <w:tab/>
      </w:r>
    </w:p>
    <w:p w:rsidR="002A48C6" w:rsidRDefault="002A48C6">
      <w:pPr>
        <w:widowControl w:val="0"/>
        <w:rPr>
          <w:rFonts w:ascii="Arial" w:hAnsi="Arial"/>
          <w:b/>
        </w:rPr>
      </w:pPr>
      <w:r>
        <w:rPr>
          <w:rFonts w:ascii="Arial" w:hAnsi="Arial"/>
          <w:b/>
        </w:rPr>
        <w:t>Oro Grande, CA. 92368</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No emailed applications will be accepted.</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Type or print using blue or black ink.  Use N/A if question does not apply.</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You have the ultimate responsibility to ensure that the application</w:t>
      </w:r>
      <w:r w:rsidR="000F50B6">
        <w:rPr>
          <w:rFonts w:ascii="Arial" w:hAnsi="Arial"/>
        </w:rPr>
        <w:t xml:space="preserve"> form, essay, </w:t>
      </w:r>
      <w:r w:rsidR="00F17748">
        <w:rPr>
          <w:rFonts w:ascii="Arial" w:hAnsi="Arial"/>
        </w:rPr>
        <w:t xml:space="preserve">and </w:t>
      </w:r>
      <w:r>
        <w:rPr>
          <w:rFonts w:ascii="Arial" w:hAnsi="Arial"/>
        </w:rPr>
        <w:t xml:space="preserve">transcripts are received by the WIM Scholarship Committee no later than </w:t>
      </w:r>
      <w:r w:rsidR="009D5398">
        <w:rPr>
          <w:rFonts w:ascii="Arial" w:hAnsi="Arial"/>
          <w:b/>
        </w:rPr>
        <w:t>March 8, 2019</w:t>
      </w:r>
      <w:r>
        <w:rPr>
          <w:rFonts w:ascii="Arial" w:hAnsi="Arial"/>
          <w:b/>
        </w:rPr>
        <w:t xml:space="preserve">. </w:t>
      </w:r>
      <w:r>
        <w:rPr>
          <w:rFonts w:ascii="Arial" w:hAnsi="Arial"/>
        </w:rPr>
        <w:t xml:space="preserve"> </w:t>
      </w:r>
    </w:p>
    <w:p w:rsidR="009D5398" w:rsidRDefault="009D5398">
      <w:pPr>
        <w:widowControl w:val="0"/>
        <w:rPr>
          <w:rFonts w:ascii="Arial" w:hAnsi="Arial"/>
        </w:rPr>
      </w:pPr>
    </w:p>
    <w:p w:rsidR="00DA49F8" w:rsidRDefault="00DA49F8">
      <w:pPr>
        <w:widowControl w:val="0"/>
        <w:rPr>
          <w:rFonts w:ascii="Arial" w:hAnsi="Arial"/>
        </w:rPr>
      </w:pPr>
      <w:r>
        <w:rPr>
          <w:rFonts w:ascii="Arial" w:hAnsi="Arial"/>
        </w:rPr>
        <w:t>If you have questions</w:t>
      </w:r>
      <w:r w:rsidR="00F17748">
        <w:rPr>
          <w:rFonts w:ascii="Arial" w:hAnsi="Arial"/>
        </w:rPr>
        <w:t>,</w:t>
      </w:r>
      <w:r>
        <w:rPr>
          <w:rFonts w:ascii="Arial" w:hAnsi="Arial"/>
        </w:rPr>
        <w:t xml:space="preserve"> please contact </w:t>
      </w:r>
      <w:r w:rsidR="009D5398">
        <w:rPr>
          <w:rFonts w:ascii="Arial" w:hAnsi="Arial"/>
        </w:rPr>
        <w:t>Jamie Ambrose</w:t>
      </w:r>
      <w:r w:rsidR="005E471B">
        <w:rPr>
          <w:rFonts w:ascii="Arial" w:hAnsi="Arial"/>
        </w:rPr>
        <w:t xml:space="preserve"> at (</w:t>
      </w:r>
      <w:r w:rsidR="009D5398">
        <w:rPr>
          <w:rFonts w:ascii="Arial" w:hAnsi="Arial"/>
        </w:rPr>
        <w:t>760</w:t>
      </w:r>
      <w:r w:rsidR="005E471B">
        <w:rPr>
          <w:rFonts w:ascii="Arial" w:hAnsi="Arial"/>
        </w:rPr>
        <w:t xml:space="preserve">) </w:t>
      </w:r>
      <w:r w:rsidR="009D5398">
        <w:rPr>
          <w:rFonts w:ascii="Arial" w:hAnsi="Arial"/>
        </w:rPr>
        <w:t>269-1121</w:t>
      </w:r>
      <w:r>
        <w:rPr>
          <w:rFonts w:ascii="Arial" w:hAnsi="Arial"/>
        </w:rPr>
        <w:t xml:space="preserve"> or</w:t>
      </w:r>
      <w:r w:rsidR="005E471B">
        <w:rPr>
          <w:rFonts w:ascii="Arial" w:hAnsi="Arial"/>
        </w:rPr>
        <w:t xml:space="preserve"> by email:</w:t>
      </w:r>
      <w:r>
        <w:rPr>
          <w:rFonts w:ascii="Arial" w:hAnsi="Arial"/>
        </w:rPr>
        <w:t xml:space="preserve"> </w:t>
      </w:r>
      <w:r w:rsidR="009D5398">
        <w:rPr>
          <w:rFonts w:ascii="Arial" w:hAnsi="Arial"/>
        </w:rPr>
        <w:t>jambrose@calportland.com</w:t>
      </w:r>
    </w:p>
    <w:p w:rsidR="00473654" w:rsidRDefault="00473654">
      <w:pPr>
        <w:rPr>
          <w:rFonts w:ascii="Arial" w:hAnsi="Arial"/>
        </w:rPr>
      </w:pPr>
      <w:r>
        <w:rPr>
          <w:rFonts w:ascii="Arial" w:hAnsi="Arial"/>
        </w:rPr>
        <w:br w:type="page"/>
      </w:r>
    </w:p>
    <w:p w:rsidR="005E471B" w:rsidRDefault="00C068F9" w:rsidP="002E4840">
      <w:pPr>
        <w:widowControl w:val="0"/>
        <w:rPr>
          <w:rFonts w:ascii="Arial" w:hAnsi="Arial"/>
          <w:b/>
          <w:sz w:val="30"/>
        </w:rPr>
      </w:pPr>
      <w:r>
        <w:rPr>
          <w:noProof/>
        </w:rPr>
        <w:lastRenderedPageBreak/>
        <w:drawing>
          <wp:anchor distT="0" distB="0" distL="114300" distR="114300" simplePos="0" relativeHeight="251657216" behindDoc="1" locked="0" layoutInCell="1" allowOverlap="1" wp14:anchorId="4E2ECDD3" wp14:editId="749AE487">
            <wp:simplePos x="0" y="0"/>
            <wp:positionH relativeFrom="column">
              <wp:posOffset>0</wp:posOffset>
            </wp:positionH>
            <wp:positionV relativeFrom="paragraph">
              <wp:posOffset>0</wp:posOffset>
            </wp:positionV>
            <wp:extent cx="964565" cy="1604010"/>
            <wp:effectExtent l="0" t="0" r="6985" b="0"/>
            <wp:wrapNone/>
            <wp:docPr id="5" name="Picture 5" descr="WIM Chapter Logo l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M Chapter Logo l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840" w:rsidRDefault="002E4840" w:rsidP="002E4840">
      <w:pPr>
        <w:widowControl w:val="0"/>
        <w:tabs>
          <w:tab w:val="left" w:pos="960"/>
          <w:tab w:val="left" w:pos="2266"/>
          <w:tab w:val="center" w:pos="4680"/>
        </w:tabs>
        <w:rPr>
          <w:rFonts w:ascii="Arial" w:hAnsi="Arial"/>
          <w:b/>
          <w:sz w:val="30"/>
        </w:rPr>
      </w:pPr>
      <w:r>
        <w:fldChar w:fldCharType="begin"/>
      </w:r>
      <w:r>
        <w:instrText xml:space="preserve"> SEQ CHAPTER \h \r 1</w:instrText>
      </w:r>
      <w:r>
        <w:fldChar w:fldCharType="end"/>
      </w:r>
    </w:p>
    <w:p w:rsidR="002E4840" w:rsidRPr="002E4840" w:rsidRDefault="009D5398" w:rsidP="002E4840">
      <w:pPr>
        <w:widowControl w:val="0"/>
        <w:tabs>
          <w:tab w:val="left" w:pos="960"/>
          <w:tab w:val="left" w:pos="2266"/>
          <w:tab w:val="center" w:pos="4680"/>
        </w:tabs>
        <w:jc w:val="center"/>
        <w:rPr>
          <w:rFonts w:ascii="Arial" w:hAnsi="Arial"/>
          <w:b/>
          <w:sz w:val="30"/>
        </w:rPr>
      </w:pPr>
      <w:r>
        <w:rPr>
          <w:rFonts w:ascii="Arial" w:hAnsi="Arial"/>
          <w:b/>
          <w:sz w:val="30"/>
        </w:rPr>
        <w:t>2019</w:t>
      </w:r>
    </w:p>
    <w:p w:rsidR="002E4840" w:rsidRPr="002E4840" w:rsidRDefault="002E4840" w:rsidP="002E4840">
      <w:pPr>
        <w:widowControl w:val="0"/>
        <w:tabs>
          <w:tab w:val="left" w:pos="960"/>
          <w:tab w:val="left" w:pos="2266"/>
          <w:tab w:val="center" w:pos="4680"/>
        </w:tabs>
        <w:jc w:val="center"/>
        <w:rPr>
          <w:rFonts w:ascii="Arial" w:hAnsi="Arial"/>
          <w:b/>
          <w:sz w:val="30"/>
        </w:rPr>
      </w:pPr>
      <w:r w:rsidRPr="002E4840">
        <w:rPr>
          <w:rFonts w:ascii="Arial" w:hAnsi="Arial"/>
          <w:b/>
          <w:sz w:val="30"/>
        </w:rPr>
        <w:t>CALIFORNIA CHAPTER</w:t>
      </w:r>
    </w:p>
    <w:p w:rsidR="002E4840" w:rsidRPr="002E4840" w:rsidRDefault="002E4840" w:rsidP="002E4840">
      <w:pPr>
        <w:widowControl w:val="0"/>
        <w:tabs>
          <w:tab w:val="left" w:pos="960"/>
          <w:tab w:val="left" w:pos="2266"/>
          <w:tab w:val="center" w:pos="4680"/>
        </w:tabs>
        <w:jc w:val="center"/>
        <w:rPr>
          <w:rFonts w:ascii="Arial" w:hAnsi="Arial"/>
          <w:b/>
          <w:sz w:val="30"/>
        </w:rPr>
      </w:pPr>
      <w:r w:rsidRPr="002E4840">
        <w:rPr>
          <w:rFonts w:ascii="Arial" w:hAnsi="Arial"/>
          <w:b/>
          <w:sz w:val="30"/>
        </w:rPr>
        <w:t>WOMEN IN MINING</w:t>
      </w:r>
    </w:p>
    <w:p w:rsidR="00DA49F8" w:rsidRDefault="00DA49F8" w:rsidP="002E4840">
      <w:pPr>
        <w:widowControl w:val="0"/>
        <w:tabs>
          <w:tab w:val="left" w:pos="960"/>
          <w:tab w:val="left" w:pos="2266"/>
          <w:tab w:val="center" w:pos="4680"/>
        </w:tabs>
        <w:jc w:val="center"/>
        <w:rPr>
          <w:rFonts w:ascii="Arial" w:hAnsi="Arial"/>
          <w:b/>
          <w:sz w:val="30"/>
        </w:rPr>
      </w:pPr>
      <w:r>
        <w:rPr>
          <w:rFonts w:ascii="Arial" w:hAnsi="Arial"/>
          <w:b/>
          <w:sz w:val="30"/>
        </w:rPr>
        <w:t>SCHOLARSHIP APPLICATION</w:t>
      </w:r>
      <w:r w:rsidR="000F50B6">
        <w:rPr>
          <w:rFonts w:ascii="Arial" w:hAnsi="Arial"/>
          <w:b/>
          <w:sz w:val="30"/>
        </w:rPr>
        <w:t xml:space="preserve"> FORM</w:t>
      </w:r>
    </w:p>
    <w:p w:rsidR="00DA49F8" w:rsidRDefault="00DA49F8">
      <w:pPr>
        <w:widowControl w:val="0"/>
        <w:jc w:val="right"/>
        <w:rPr>
          <w:rFonts w:ascii="Arial" w:hAnsi="Arial"/>
          <w:b/>
          <w:sz w:val="30"/>
        </w:rPr>
      </w:pPr>
    </w:p>
    <w:p w:rsidR="00DA49F8" w:rsidRDefault="0084203B" w:rsidP="005E471B">
      <w:pPr>
        <w:widowControl w:val="0"/>
        <w:jc w:val="center"/>
        <w:rPr>
          <w:rFonts w:ascii="Arial" w:hAnsi="Arial"/>
          <w:b/>
          <w:sz w:val="30"/>
        </w:rPr>
      </w:pPr>
      <w:r>
        <w:rPr>
          <w:rFonts w:ascii="Arial" w:hAnsi="Arial"/>
          <w:b/>
          <w:sz w:val="30"/>
        </w:rPr>
        <w:t xml:space="preserve">Deadline: </w:t>
      </w:r>
      <w:r w:rsidR="009D5398">
        <w:rPr>
          <w:rFonts w:ascii="Arial" w:hAnsi="Arial"/>
          <w:b/>
          <w:sz w:val="30"/>
        </w:rPr>
        <w:t>March 8, 2019</w:t>
      </w:r>
    </w:p>
    <w:p w:rsidR="005E471B" w:rsidRDefault="005E471B" w:rsidP="005E471B">
      <w:pPr>
        <w:widowControl w:val="0"/>
        <w:jc w:val="center"/>
        <w:rPr>
          <w:rFonts w:ascii="Arial" w:hAnsi="Arial"/>
          <w:b/>
          <w:sz w:val="30"/>
        </w:rPr>
      </w:pPr>
    </w:p>
    <w:p w:rsidR="00DA49F8" w:rsidRDefault="00DA49F8">
      <w:pPr>
        <w:widowControl w:val="0"/>
        <w:spacing w:line="-58" w:lineRule="auto"/>
        <w:rPr>
          <w:rFonts w:ascii="Arial" w:hAnsi="Arial"/>
        </w:rPr>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70"/>
        <w:gridCol w:w="720"/>
        <w:gridCol w:w="270"/>
        <w:gridCol w:w="1148"/>
        <w:gridCol w:w="472"/>
        <w:gridCol w:w="450"/>
        <w:gridCol w:w="746"/>
        <w:gridCol w:w="244"/>
        <w:gridCol w:w="502"/>
        <w:gridCol w:w="218"/>
        <w:gridCol w:w="592"/>
        <w:gridCol w:w="38"/>
        <w:gridCol w:w="270"/>
        <w:gridCol w:w="270"/>
        <w:gridCol w:w="232"/>
        <w:gridCol w:w="38"/>
        <w:gridCol w:w="2906"/>
      </w:tblGrid>
      <w:tr w:rsidR="004A003F" w:rsidTr="008455B2">
        <w:trPr>
          <w:trHeight w:val="585"/>
        </w:trPr>
        <w:tc>
          <w:tcPr>
            <w:tcW w:w="1008" w:type="dxa"/>
            <w:gridSpan w:val="2"/>
            <w:vAlign w:val="bottom"/>
          </w:tcPr>
          <w:p w:rsidR="004A003F" w:rsidRDefault="004A003F" w:rsidP="004A003F">
            <w:pPr>
              <w:widowControl w:val="0"/>
              <w:rPr>
                <w:rFonts w:ascii="Arial" w:hAnsi="Arial"/>
              </w:rPr>
            </w:pPr>
            <w:r>
              <w:rPr>
                <w:rFonts w:ascii="Arial" w:hAnsi="Arial"/>
              </w:rPr>
              <w:t>Name:</w:t>
            </w:r>
          </w:p>
        </w:tc>
        <w:tc>
          <w:tcPr>
            <w:tcW w:w="9116" w:type="dxa"/>
            <w:gridSpan w:val="16"/>
            <w:tcBorders>
              <w:bottom w:val="single" w:sz="8" w:space="0" w:color="auto"/>
            </w:tcBorders>
            <w:vAlign w:val="bottom"/>
          </w:tcPr>
          <w:p w:rsidR="004A003F" w:rsidRDefault="004A003F" w:rsidP="004A003F">
            <w:pPr>
              <w:widowControl w:val="0"/>
              <w:rPr>
                <w:rFonts w:ascii="Arial" w:hAnsi="Arial"/>
              </w:rPr>
            </w:pPr>
          </w:p>
        </w:tc>
      </w:tr>
      <w:tr w:rsidR="004A003F" w:rsidTr="008455B2">
        <w:trPr>
          <w:trHeight w:val="520"/>
        </w:trPr>
        <w:tc>
          <w:tcPr>
            <w:tcW w:w="1998" w:type="dxa"/>
            <w:gridSpan w:val="4"/>
            <w:vAlign w:val="bottom"/>
          </w:tcPr>
          <w:p w:rsidR="004A003F" w:rsidRDefault="004A003F" w:rsidP="004A003F">
            <w:pPr>
              <w:widowControl w:val="0"/>
              <w:rPr>
                <w:rFonts w:ascii="Arial" w:hAnsi="Arial"/>
              </w:rPr>
            </w:pPr>
            <w:r>
              <w:rPr>
                <w:rFonts w:ascii="Arial" w:hAnsi="Arial"/>
              </w:rPr>
              <w:t>Mailing Address:</w:t>
            </w:r>
          </w:p>
        </w:tc>
        <w:tc>
          <w:tcPr>
            <w:tcW w:w="8126" w:type="dxa"/>
            <w:gridSpan w:val="14"/>
            <w:tcBorders>
              <w:bottom w:val="single" w:sz="8" w:space="0" w:color="auto"/>
            </w:tcBorders>
            <w:vAlign w:val="bottom"/>
          </w:tcPr>
          <w:p w:rsidR="004A003F" w:rsidRDefault="004A003F" w:rsidP="004A003F">
            <w:pPr>
              <w:widowControl w:val="0"/>
              <w:rPr>
                <w:rFonts w:ascii="Arial" w:hAnsi="Arial"/>
              </w:rPr>
            </w:pPr>
          </w:p>
        </w:tc>
      </w:tr>
      <w:tr w:rsidR="00C85286" w:rsidTr="008455B2">
        <w:trPr>
          <w:trHeight w:val="520"/>
        </w:trPr>
        <w:tc>
          <w:tcPr>
            <w:tcW w:w="738" w:type="dxa"/>
            <w:vAlign w:val="bottom"/>
          </w:tcPr>
          <w:p w:rsidR="00C85286" w:rsidRDefault="00C85286" w:rsidP="004A003F">
            <w:pPr>
              <w:widowControl w:val="0"/>
              <w:rPr>
                <w:rFonts w:ascii="Arial" w:hAnsi="Arial"/>
              </w:rPr>
            </w:pPr>
            <w:r>
              <w:rPr>
                <w:rFonts w:ascii="Arial" w:hAnsi="Arial"/>
              </w:rPr>
              <w:t xml:space="preserve">City: </w:t>
            </w:r>
          </w:p>
        </w:tc>
        <w:tc>
          <w:tcPr>
            <w:tcW w:w="2408" w:type="dxa"/>
            <w:gridSpan w:val="4"/>
            <w:tcBorders>
              <w:bottom w:val="single" w:sz="8" w:space="0" w:color="auto"/>
            </w:tcBorders>
            <w:shd w:val="clear" w:color="auto" w:fill="auto"/>
            <w:vAlign w:val="bottom"/>
          </w:tcPr>
          <w:p w:rsidR="00C85286" w:rsidRDefault="00C85286" w:rsidP="004A003F">
            <w:pPr>
              <w:widowControl w:val="0"/>
              <w:rPr>
                <w:rFonts w:ascii="Arial" w:hAnsi="Arial"/>
              </w:rPr>
            </w:pPr>
          </w:p>
        </w:tc>
        <w:tc>
          <w:tcPr>
            <w:tcW w:w="922" w:type="dxa"/>
            <w:gridSpan w:val="2"/>
            <w:vAlign w:val="bottom"/>
          </w:tcPr>
          <w:p w:rsidR="00C85286" w:rsidRDefault="00C85286" w:rsidP="004A003F">
            <w:pPr>
              <w:widowControl w:val="0"/>
              <w:rPr>
                <w:rFonts w:ascii="Arial" w:hAnsi="Arial"/>
              </w:rPr>
            </w:pPr>
            <w:r>
              <w:rPr>
                <w:rFonts w:ascii="Arial" w:hAnsi="Arial"/>
              </w:rPr>
              <w:t>State:</w:t>
            </w:r>
          </w:p>
        </w:tc>
        <w:tc>
          <w:tcPr>
            <w:tcW w:w="1710" w:type="dxa"/>
            <w:gridSpan w:val="4"/>
            <w:tcBorders>
              <w:bottom w:val="single" w:sz="8" w:space="0" w:color="auto"/>
            </w:tcBorders>
            <w:vAlign w:val="bottom"/>
          </w:tcPr>
          <w:p w:rsidR="00C85286" w:rsidRDefault="00C85286" w:rsidP="004A003F">
            <w:pPr>
              <w:widowControl w:val="0"/>
              <w:rPr>
                <w:rFonts w:ascii="Arial" w:hAnsi="Arial"/>
              </w:rPr>
            </w:pPr>
          </w:p>
        </w:tc>
        <w:tc>
          <w:tcPr>
            <w:tcW w:w="1402" w:type="dxa"/>
            <w:gridSpan w:val="5"/>
            <w:vAlign w:val="bottom"/>
          </w:tcPr>
          <w:p w:rsidR="00C85286" w:rsidRDefault="00C85286" w:rsidP="004A003F">
            <w:pPr>
              <w:widowControl w:val="0"/>
              <w:rPr>
                <w:rFonts w:ascii="Arial" w:hAnsi="Arial"/>
              </w:rPr>
            </w:pPr>
            <w:r>
              <w:rPr>
                <w:rFonts w:ascii="Arial" w:hAnsi="Arial"/>
              </w:rPr>
              <w:t>Zip Code:</w:t>
            </w:r>
          </w:p>
        </w:tc>
        <w:tc>
          <w:tcPr>
            <w:tcW w:w="2944" w:type="dxa"/>
            <w:gridSpan w:val="2"/>
            <w:tcBorders>
              <w:bottom w:val="single" w:sz="8" w:space="0" w:color="auto"/>
            </w:tcBorders>
          </w:tcPr>
          <w:p w:rsidR="00C85286" w:rsidRDefault="00C85286">
            <w:pPr>
              <w:widowControl w:val="0"/>
              <w:rPr>
                <w:rFonts w:ascii="Arial" w:hAnsi="Arial"/>
              </w:rPr>
            </w:pPr>
          </w:p>
        </w:tc>
      </w:tr>
      <w:tr w:rsidR="00C85286" w:rsidTr="008455B2">
        <w:trPr>
          <w:trHeight w:val="520"/>
        </w:trPr>
        <w:tc>
          <w:tcPr>
            <w:tcW w:w="1728" w:type="dxa"/>
            <w:gridSpan w:val="3"/>
            <w:vAlign w:val="bottom"/>
          </w:tcPr>
          <w:p w:rsidR="00C85286" w:rsidRDefault="00C85286" w:rsidP="004A003F">
            <w:pPr>
              <w:widowControl w:val="0"/>
              <w:rPr>
                <w:rFonts w:ascii="Arial" w:hAnsi="Arial"/>
              </w:rPr>
            </w:pPr>
            <w:r>
              <w:rPr>
                <w:rFonts w:ascii="Arial" w:hAnsi="Arial"/>
              </w:rPr>
              <w:t>Home Phone:</w:t>
            </w:r>
          </w:p>
        </w:tc>
        <w:tc>
          <w:tcPr>
            <w:tcW w:w="3086" w:type="dxa"/>
            <w:gridSpan w:val="5"/>
            <w:tcBorders>
              <w:bottom w:val="single" w:sz="8" w:space="0" w:color="auto"/>
            </w:tcBorders>
            <w:vAlign w:val="bottom"/>
          </w:tcPr>
          <w:p w:rsidR="00C85286" w:rsidRDefault="00C85286" w:rsidP="004A003F">
            <w:pPr>
              <w:widowControl w:val="0"/>
              <w:rPr>
                <w:rFonts w:ascii="Arial" w:hAnsi="Arial"/>
              </w:rPr>
            </w:pPr>
          </w:p>
        </w:tc>
        <w:tc>
          <w:tcPr>
            <w:tcW w:w="746" w:type="dxa"/>
            <w:gridSpan w:val="2"/>
            <w:tcBorders>
              <w:bottom w:val="nil"/>
            </w:tcBorders>
            <w:vAlign w:val="bottom"/>
          </w:tcPr>
          <w:p w:rsidR="00C85286" w:rsidRDefault="00C85286" w:rsidP="004A003F">
            <w:pPr>
              <w:widowControl w:val="0"/>
              <w:rPr>
                <w:rFonts w:ascii="Arial" w:hAnsi="Arial"/>
              </w:rPr>
            </w:pPr>
          </w:p>
        </w:tc>
        <w:tc>
          <w:tcPr>
            <w:tcW w:w="810" w:type="dxa"/>
            <w:gridSpan w:val="2"/>
            <w:tcBorders>
              <w:bottom w:val="nil"/>
            </w:tcBorders>
            <w:vAlign w:val="bottom"/>
          </w:tcPr>
          <w:p w:rsidR="00C85286" w:rsidRDefault="00C85286" w:rsidP="004A003F">
            <w:pPr>
              <w:widowControl w:val="0"/>
              <w:rPr>
                <w:rFonts w:ascii="Arial" w:hAnsi="Arial"/>
              </w:rPr>
            </w:pPr>
            <w:r>
              <w:rPr>
                <w:rFonts w:ascii="Arial" w:hAnsi="Arial"/>
              </w:rPr>
              <w:t>Cell:</w:t>
            </w:r>
          </w:p>
        </w:tc>
        <w:tc>
          <w:tcPr>
            <w:tcW w:w="3754" w:type="dxa"/>
            <w:gridSpan w:val="6"/>
            <w:tcBorders>
              <w:bottom w:val="single" w:sz="8" w:space="0" w:color="auto"/>
            </w:tcBorders>
            <w:vAlign w:val="bottom"/>
          </w:tcPr>
          <w:p w:rsidR="00C85286" w:rsidRDefault="00C85286">
            <w:pPr>
              <w:widowControl w:val="0"/>
              <w:rPr>
                <w:rFonts w:ascii="Arial" w:hAnsi="Arial"/>
              </w:rPr>
            </w:pPr>
          </w:p>
        </w:tc>
      </w:tr>
      <w:tr w:rsidR="00C85286" w:rsidTr="00A2638A">
        <w:trPr>
          <w:trHeight w:val="520"/>
        </w:trPr>
        <w:tc>
          <w:tcPr>
            <w:tcW w:w="1728" w:type="dxa"/>
            <w:gridSpan w:val="3"/>
            <w:vAlign w:val="bottom"/>
          </w:tcPr>
          <w:p w:rsidR="00C85286" w:rsidRDefault="00C85286" w:rsidP="004A003F">
            <w:pPr>
              <w:widowControl w:val="0"/>
              <w:rPr>
                <w:rFonts w:ascii="Arial" w:hAnsi="Arial"/>
              </w:rPr>
            </w:pPr>
            <w:r>
              <w:rPr>
                <w:rFonts w:ascii="Arial" w:hAnsi="Arial"/>
              </w:rPr>
              <w:t>Email:</w:t>
            </w:r>
          </w:p>
        </w:tc>
        <w:tc>
          <w:tcPr>
            <w:tcW w:w="8396" w:type="dxa"/>
            <w:gridSpan w:val="15"/>
            <w:tcBorders>
              <w:bottom w:val="single" w:sz="8" w:space="0" w:color="auto"/>
            </w:tcBorders>
            <w:vAlign w:val="bottom"/>
          </w:tcPr>
          <w:p w:rsidR="00C85286" w:rsidRDefault="00C85286">
            <w:pPr>
              <w:widowControl w:val="0"/>
              <w:rPr>
                <w:rFonts w:ascii="Arial" w:hAnsi="Arial"/>
              </w:rPr>
            </w:pPr>
          </w:p>
        </w:tc>
      </w:tr>
      <w:tr w:rsidR="00C85286" w:rsidTr="002E4840">
        <w:trPr>
          <w:trHeight w:val="520"/>
        </w:trPr>
        <w:tc>
          <w:tcPr>
            <w:tcW w:w="1728" w:type="dxa"/>
            <w:gridSpan w:val="3"/>
            <w:vAlign w:val="bottom"/>
          </w:tcPr>
          <w:p w:rsidR="00C85286" w:rsidRDefault="00C85286" w:rsidP="004A003F">
            <w:pPr>
              <w:widowControl w:val="0"/>
              <w:rPr>
                <w:rFonts w:ascii="Arial" w:hAnsi="Arial"/>
              </w:rPr>
            </w:pPr>
            <w:r>
              <w:rPr>
                <w:rFonts w:ascii="Arial" w:hAnsi="Arial"/>
              </w:rPr>
              <w:t>Major</w:t>
            </w:r>
          </w:p>
        </w:tc>
        <w:tc>
          <w:tcPr>
            <w:tcW w:w="3330" w:type="dxa"/>
            <w:gridSpan w:val="6"/>
            <w:tcBorders>
              <w:top w:val="single" w:sz="8" w:space="0" w:color="auto"/>
              <w:bottom w:val="single" w:sz="8" w:space="0" w:color="auto"/>
            </w:tcBorders>
            <w:vAlign w:val="bottom"/>
          </w:tcPr>
          <w:p w:rsidR="00C85286" w:rsidRDefault="00C85286" w:rsidP="004A003F">
            <w:pPr>
              <w:widowControl w:val="0"/>
              <w:rPr>
                <w:rFonts w:ascii="Arial" w:hAnsi="Arial"/>
              </w:rPr>
            </w:pPr>
          </w:p>
        </w:tc>
        <w:tc>
          <w:tcPr>
            <w:tcW w:w="1350" w:type="dxa"/>
            <w:gridSpan w:val="4"/>
            <w:tcBorders>
              <w:top w:val="single" w:sz="8" w:space="0" w:color="auto"/>
            </w:tcBorders>
            <w:vAlign w:val="bottom"/>
          </w:tcPr>
          <w:p w:rsidR="00C85286" w:rsidRDefault="00C85286" w:rsidP="004A003F">
            <w:pPr>
              <w:widowControl w:val="0"/>
              <w:rPr>
                <w:rFonts w:ascii="Arial" w:hAnsi="Arial"/>
              </w:rPr>
            </w:pPr>
            <w:r>
              <w:rPr>
                <w:rFonts w:ascii="Arial" w:hAnsi="Arial"/>
              </w:rPr>
              <w:t>Emphasis:</w:t>
            </w:r>
          </w:p>
        </w:tc>
        <w:tc>
          <w:tcPr>
            <w:tcW w:w="3716" w:type="dxa"/>
            <w:gridSpan w:val="5"/>
            <w:tcBorders>
              <w:top w:val="single" w:sz="8" w:space="0" w:color="auto"/>
              <w:bottom w:val="single" w:sz="8" w:space="0" w:color="auto"/>
            </w:tcBorders>
            <w:vAlign w:val="bottom"/>
          </w:tcPr>
          <w:p w:rsidR="00C85286" w:rsidRDefault="00C85286">
            <w:pPr>
              <w:widowControl w:val="0"/>
              <w:rPr>
                <w:rFonts w:ascii="Arial" w:hAnsi="Arial"/>
              </w:rPr>
            </w:pPr>
          </w:p>
        </w:tc>
      </w:tr>
      <w:tr w:rsidR="00C85286" w:rsidTr="002E4840">
        <w:trPr>
          <w:trHeight w:val="520"/>
        </w:trPr>
        <w:tc>
          <w:tcPr>
            <w:tcW w:w="1998" w:type="dxa"/>
            <w:gridSpan w:val="4"/>
            <w:vAlign w:val="bottom"/>
          </w:tcPr>
          <w:p w:rsidR="00C85286" w:rsidRDefault="00C85286" w:rsidP="004A003F">
            <w:pPr>
              <w:widowControl w:val="0"/>
              <w:rPr>
                <w:rFonts w:ascii="Arial" w:hAnsi="Arial"/>
              </w:rPr>
            </w:pPr>
            <w:r>
              <w:rPr>
                <w:rFonts w:ascii="Arial" w:hAnsi="Arial"/>
              </w:rPr>
              <w:t>Current School:</w:t>
            </w:r>
          </w:p>
        </w:tc>
        <w:tc>
          <w:tcPr>
            <w:tcW w:w="3060" w:type="dxa"/>
            <w:gridSpan w:val="5"/>
            <w:tcBorders>
              <w:bottom w:val="single" w:sz="8" w:space="0" w:color="auto"/>
            </w:tcBorders>
            <w:vAlign w:val="bottom"/>
          </w:tcPr>
          <w:p w:rsidR="00C85286" w:rsidRDefault="00C85286" w:rsidP="004A003F">
            <w:pPr>
              <w:widowControl w:val="0"/>
              <w:rPr>
                <w:rFonts w:ascii="Arial" w:hAnsi="Arial"/>
              </w:rPr>
            </w:pPr>
          </w:p>
        </w:tc>
        <w:tc>
          <w:tcPr>
            <w:tcW w:w="1890" w:type="dxa"/>
            <w:gridSpan w:val="6"/>
            <w:vAlign w:val="bottom"/>
          </w:tcPr>
          <w:p w:rsidR="00C85286" w:rsidRDefault="00C85286" w:rsidP="004A003F">
            <w:pPr>
              <w:widowControl w:val="0"/>
              <w:rPr>
                <w:rFonts w:ascii="Arial" w:hAnsi="Arial"/>
              </w:rPr>
            </w:pPr>
            <w:r>
              <w:rPr>
                <w:rFonts w:ascii="Arial" w:hAnsi="Arial"/>
              </w:rPr>
              <w:t>Year in School:</w:t>
            </w:r>
          </w:p>
        </w:tc>
        <w:tc>
          <w:tcPr>
            <w:tcW w:w="3176" w:type="dxa"/>
            <w:gridSpan w:val="3"/>
            <w:tcBorders>
              <w:bottom w:val="single" w:sz="8" w:space="0" w:color="auto"/>
            </w:tcBorders>
            <w:vAlign w:val="bottom"/>
          </w:tcPr>
          <w:p w:rsidR="00C85286" w:rsidRDefault="00C85286">
            <w:pPr>
              <w:widowControl w:val="0"/>
              <w:rPr>
                <w:rFonts w:ascii="Arial" w:hAnsi="Arial"/>
              </w:rPr>
            </w:pPr>
          </w:p>
        </w:tc>
      </w:tr>
      <w:tr w:rsidR="00C85286" w:rsidTr="00A2638A">
        <w:trPr>
          <w:trHeight w:val="520"/>
        </w:trPr>
        <w:tc>
          <w:tcPr>
            <w:tcW w:w="3618" w:type="dxa"/>
            <w:gridSpan w:val="6"/>
            <w:vAlign w:val="bottom"/>
          </w:tcPr>
          <w:p w:rsidR="00C85286" w:rsidRDefault="00C85286" w:rsidP="004A003F">
            <w:pPr>
              <w:widowControl w:val="0"/>
              <w:rPr>
                <w:rFonts w:ascii="Arial" w:hAnsi="Arial"/>
              </w:rPr>
            </w:pPr>
            <w:r>
              <w:rPr>
                <w:rFonts w:ascii="Arial" w:hAnsi="Arial"/>
              </w:rPr>
              <w:t>Approximate Graduation Date:</w:t>
            </w:r>
          </w:p>
        </w:tc>
        <w:tc>
          <w:tcPr>
            <w:tcW w:w="1942" w:type="dxa"/>
            <w:gridSpan w:val="4"/>
            <w:tcBorders>
              <w:bottom w:val="single" w:sz="8" w:space="0" w:color="auto"/>
            </w:tcBorders>
            <w:vAlign w:val="bottom"/>
          </w:tcPr>
          <w:p w:rsidR="00C85286" w:rsidRDefault="00C85286" w:rsidP="004A003F">
            <w:pPr>
              <w:widowControl w:val="0"/>
              <w:rPr>
                <w:rFonts w:ascii="Arial" w:hAnsi="Arial"/>
              </w:rPr>
            </w:pPr>
          </w:p>
        </w:tc>
        <w:tc>
          <w:tcPr>
            <w:tcW w:w="1658" w:type="dxa"/>
            <w:gridSpan w:val="7"/>
            <w:vAlign w:val="bottom"/>
          </w:tcPr>
          <w:p w:rsidR="00C85286" w:rsidRDefault="00071EB9" w:rsidP="004A003F">
            <w:pPr>
              <w:widowControl w:val="0"/>
              <w:rPr>
                <w:rFonts w:ascii="Arial" w:hAnsi="Arial"/>
              </w:rPr>
            </w:pPr>
            <w:r>
              <w:rPr>
                <w:rFonts w:ascii="Arial" w:hAnsi="Arial"/>
              </w:rPr>
              <w:t>Overall</w:t>
            </w:r>
            <w:r w:rsidR="00C85286">
              <w:rPr>
                <w:rFonts w:ascii="Arial" w:hAnsi="Arial"/>
              </w:rPr>
              <w:t xml:space="preserve"> GPA</w:t>
            </w:r>
            <w:r w:rsidR="00A2638A">
              <w:rPr>
                <w:rFonts w:ascii="Arial" w:hAnsi="Arial"/>
              </w:rPr>
              <w:t>:</w:t>
            </w:r>
          </w:p>
        </w:tc>
        <w:tc>
          <w:tcPr>
            <w:tcW w:w="2906" w:type="dxa"/>
            <w:tcBorders>
              <w:bottom w:val="single" w:sz="8" w:space="0" w:color="auto"/>
            </w:tcBorders>
            <w:vAlign w:val="bottom"/>
          </w:tcPr>
          <w:p w:rsidR="00C85286" w:rsidRDefault="00C85286" w:rsidP="00C85286">
            <w:pPr>
              <w:widowControl w:val="0"/>
              <w:rPr>
                <w:rFonts w:ascii="Arial" w:hAnsi="Arial"/>
              </w:rPr>
            </w:pPr>
          </w:p>
        </w:tc>
      </w:tr>
      <w:tr w:rsidR="00C85286" w:rsidTr="00A2638A">
        <w:trPr>
          <w:trHeight w:val="520"/>
        </w:trPr>
        <w:tc>
          <w:tcPr>
            <w:tcW w:w="6678" w:type="dxa"/>
            <w:gridSpan w:val="14"/>
            <w:tcBorders>
              <w:bottom w:val="nil"/>
            </w:tcBorders>
            <w:vAlign w:val="bottom"/>
          </w:tcPr>
          <w:p w:rsidR="00C85286" w:rsidRDefault="00C85286" w:rsidP="004A003F">
            <w:pPr>
              <w:widowControl w:val="0"/>
              <w:rPr>
                <w:rFonts w:ascii="Arial" w:hAnsi="Arial"/>
              </w:rPr>
            </w:pPr>
            <w:r>
              <w:rPr>
                <w:rFonts w:ascii="Arial" w:hAnsi="Arial"/>
              </w:rPr>
              <w:t>Career or Field of Study you plan to pursue after graduation:</w:t>
            </w:r>
          </w:p>
        </w:tc>
        <w:tc>
          <w:tcPr>
            <w:tcW w:w="3446" w:type="dxa"/>
            <w:gridSpan w:val="4"/>
            <w:tcBorders>
              <w:bottom w:val="single" w:sz="8" w:space="0" w:color="auto"/>
            </w:tcBorders>
            <w:vAlign w:val="bottom"/>
          </w:tcPr>
          <w:p w:rsidR="00C85286" w:rsidRDefault="00C85286">
            <w:pPr>
              <w:widowControl w:val="0"/>
              <w:rPr>
                <w:rFonts w:ascii="Arial" w:hAnsi="Arial"/>
              </w:rPr>
            </w:pPr>
          </w:p>
        </w:tc>
      </w:tr>
      <w:tr w:rsidR="00C85286" w:rsidTr="00C85286">
        <w:trPr>
          <w:trHeight w:val="459"/>
        </w:trPr>
        <w:tc>
          <w:tcPr>
            <w:tcW w:w="10124" w:type="dxa"/>
            <w:gridSpan w:val="18"/>
            <w:tcBorders>
              <w:bottom w:val="single" w:sz="8" w:space="0" w:color="auto"/>
            </w:tcBorders>
            <w:vAlign w:val="bottom"/>
          </w:tcPr>
          <w:p w:rsidR="00C85286" w:rsidRDefault="00C85286">
            <w:pPr>
              <w:widowControl w:val="0"/>
              <w:rPr>
                <w:rFonts w:ascii="Arial" w:hAnsi="Arial"/>
              </w:rPr>
            </w:pPr>
          </w:p>
        </w:tc>
      </w:tr>
      <w:tr w:rsidR="00C85286" w:rsidTr="00836860">
        <w:trPr>
          <w:trHeight w:val="459"/>
        </w:trPr>
        <w:tc>
          <w:tcPr>
            <w:tcW w:w="10124" w:type="dxa"/>
            <w:gridSpan w:val="18"/>
            <w:tcBorders>
              <w:top w:val="single" w:sz="8" w:space="0" w:color="auto"/>
            </w:tcBorders>
            <w:vAlign w:val="bottom"/>
          </w:tcPr>
          <w:p w:rsidR="00C85286" w:rsidRDefault="00C85286">
            <w:pPr>
              <w:widowControl w:val="0"/>
              <w:rPr>
                <w:rFonts w:ascii="Arial" w:hAnsi="Arial"/>
              </w:rPr>
            </w:pPr>
            <w:r>
              <w:rPr>
                <w:rFonts w:ascii="Arial" w:hAnsi="Arial"/>
              </w:rPr>
              <w:t>University or College of Choice:</w:t>
            </w:r>
          </w:p>
        </w:tc>
      </w:tr>
      <w:tr w:rsidR="00C85286" w:rsidTr="00C85286">
        <w:trPr>
          <w:trHeight w:val="459"/>
        </w:trPr>
        <w:tc>
          <w:tcPr>
            <w:tcW w:w="1728" w:type="dxa"/>
            <w:gridSpan w:val="3"/>
            <w:vAlign w:val="bottom"/>
          </w:tcPr>
          <w:p w:rsidR="00C85286" w:rsidRDefault="00C85286" w:rsidP="004A003F">
            <w:pPr>
              <w:widowControl w:val="0"/>
              <w:rPr>
                <w:rFonts w:ascii="Arial" w:hAnsi="Arial"/>
              </w:rPr>
            </w:pPr>
            <w:r>
              <w:rPr>
                <w:rFonts w:ascii="Arial" w:hAnsi="Arial"/>
              </w:rPr>
              <w:t>1</w:t>
            </w:r>
            <w:r>
              <w:rPr>
                <w:rFonts w:ascii="Arial" w:hAnsi="Arial"/>
                <w:vertAlign w:val="superscript"/>
              </w:rPr>
              <w:t>st</w:t>
            </w:r>
            <w:r>
              <w:rPr>
                <w:rFonts w:ascii="Arial" w:hAnsi="Arial"/>
              </w:rPr>
              <w:t xml:space="preserve"> Choice:</w:t>
            </w:r>
          </w:p>
        </w:tc>
        <w:tc>
          <w:tcPr>
            <w:tcW w:w="8396" w:type="dxa"/>
            <w:gridSpan w:val="15"/>
            <w:tcBorders>
              <w:bottom w:val="single" w:sz="8" w:space="0" w:color="auto"/>
            </w:tcBorders>
            <w:vAlign w:val="bottom"/>
          </w:tcPr>
          <w:p w:rsidR="00C85286" w:rsidRDefault="00C85286">
            <w:pPr>
              <w:widowControl w:val="0"/>
              <w:rPr>
                <w:rFonts w:ascii="Arial" w:hAnsi="Arial"/>
              </w:rPr>
            </w:pPr>
          </w:p>
        </w:tc>
      </w:tr>
      <w:tr w:rsidR="00C85286" w:rsidTr="00A2638A">
        <w:trPr>
          <w:trHeight w:val="547"/>
        </w:trPr>
        <w:tc>
          <w:tcPr>
            <w:tcW w:w="1728" w:type="dxa"/>
            <w:gridSpan w:val="3"/>
            <w:tcBorders>
              <w:bottom w:val="nil"/>
            </w:tcBorders>
            <w:vAlign w:val="bottom"/>
          </w:tcPr>
          <w:p w:rsidR="00C85286" w:rsidRDefault="00C85286" w:rsidP="004A003F">
            <w:pPr>
              <w:widowControl w:val="0"/>
              <w:rPr>
                <w:rFonts w:ascii="Arial" w:hAnsi="Arial"/>
              </w:rPr>
            </w:pPr>
            <w:r>
              <w:rPr>
                <w:rFonts w:ascii="Arial" w:hAnsi="Arial"/>
              </w:rPr>
              <w:t>2</w:t>
            </w:r>
            <w:r>
              <w:rPr>
                <w:rFonts w:ascii="Arial" w:hAnsi="Arial"/>
                <w:vertAlign w:val="superscript"/>
              </w:rPr>
              <w:t>nd</w:t>
            </w:r>
            <w:r>
              <w:rPr>
                <w:rFonts w:ascii="Arial" w:hAnsi="Arial"/>
              </w:rPr>
              <w:t xml:space="preserve"> Choice:</w:t>
            </w:r>
          </w:p>
        </w:tc>
        <w:tc>
          <w:tcPr>
            <w:tcW w:w="8396" w:type="dxa"/>
            <w:gridSpan w:val="15"/>
            <w:tcBorders>
              <w:top w:val="single" w:sz="8" w:space="0" w:color="auto"/>
              <w:bottom w:val="single" w:sz="8" w:space="0" w:color="auto"/>
            </w:tcBorders>
            <w:vAlign w:val="bottom"/>
          </w:tcPr>
          <w:p w:rsidR="00C85286" w:rsidRDefault="00C85286">
            <w:pPr>
              <w:widowControl w:val="0"/>
              <w:rPr>
                <w:rFonts w:ascii="Arial" w:hAnsi="Arial"/>
              </w:rPr>
            </w:pPr>
          </w:p>
        </w:tc>
      </w:tr>
      <w:tr w:rsidR="00C85286" w:rsidTr="00A2638A">
        <w:trPr>
          <w:trHeight w:val="511"/>
        </w:trPr>
        <w:tc>
          <w:tcPr>
            <w:tcW w:w="1728" w:type="dxa"/>
            <w:gridSpan w:val="3"/>
            <w:tcBorders>
              <w:bottom w:val="nil"/>
            </w:tcBorders>
            <w:vAlign w:val="bottom"/>
          </w:tcPr>
          <w:p w:rsidR="00C85286" w:rsidRDefault="00C85286" w:rsidP="004A003F">
            <w:pPr>
              <w:widowControl w:val="0"/>
              <w:rPr>
                <w:rFonts w:ascii="Arial" w:hAnsi="Arial"/>
              </w:rPr>
            </w:pPr>
            <w:r>
              <w:rPr>
                <w:rFonts w:ascii="Arial" w:hAnsi="Arial"/>
              </w:rPr>
              <w:t>3</w:t>
            </w:r>
            <w:r>
              <w:rPr>
                <w:rFonts w:ascii="Arial" w:hAnsi="Arial"/>
                <w:vertAlign w:val="superscript"/>
              </w:rPr>
              <w:t>rd</w:t>
            </w:r>
            <w:r>
              <w:rPr>
                <w:rFonts w:ascii="Arial" w:hAnsi="Arial"/>
              </w:rPr>
              <w:t xml:space="preserve"> Choice:</w:t>
            </w:r>
          </w:p>
        </w:tc>
        <w:tc>
          <w:tcPr>
            <w:tcW w:w="8396" w:type="dxa"/>
            <w:gridSpan w:val="15"/>
            <w:tcBorders>
              <w:top w:val="single" w:sz="8" w:space="0" w:color="auto"/>
            </w:tcBorders>
            <w:vAlign w:val="bottom"/>
          </w:tcPr>
          <w:p w:rsidR="00C85286" w:rsidRDefault="00C85286">
            <w:pPr>
              <w:widowControl w:val="0"/>
              <w:rPr>
                <w:rFonts w:ascii="Arial" w:hAnsi="Arial"/>
              </w:rPr>
            </w:pPr>
          </w:p>
        </w:tc>
      </w:tr>
    </w:tbl>
    <w:p w:rsidR="00DA49F8" w:rsidRDefault="00DA49F8">
      <w:pPr>
        <w:widowControl w:val="0"/>
        <w:rPr>
          <w:rFonts w:ascii="Arial" w:hAnsi="Arial"/>
        </w:rPr>
      </w:pPr>
    </w:p>
    <w:p w:rsidR="00DA49F8" w:rsidRDefault="00DA49F8">
      <w:pPr>
        <w:widowControl w:val="0"/>
        <w:rPr>
          <w:rFonts w:ascii="Arial" w:hAnsi="Arial"/>
        </w:rPr>
      </w:pPr>
    </w:p>
    <w:p w:rsidR="00DA49F8" w:rsidRPr="00632409" w:rsidRDefault="00DA49F8">
      <w:pPr>
        <w:widowControl w:val="0"/>
        <w:spacing w:line="0" w:lineRule="atLeast"/>
        <w:rPr>
          <w:b/>
          <w:i/>
          <w:szCs w:val="24"/>
        </w:rPr>
      </w:pPr>
      <w:r w:rsidRPr="00632409">
        <w:rPr>
          <w:rFonts w:ascii="Arial" w:hAnsi="Arial"/>
          <w:b/>
          <w:i/>
          <w:szCs w:val="24"/>
        </w:rPr>
        <w:t>On a separ</w:t>
      </w:r>
      <w:r w:rsidR="00FE68AA">
        <w:rPr>
          <w:rFonts w:ascii="Arial" w:hAnsi="Arial"/>
          <w:b/>
          <w:i/>
          <w:szCs w:val="24"/>
        </w:rPr>
        <w:t>ate sheet of paper, write a one-</w:t>
      </w:r>
      <w:r w:rsidRPr="00632409">
        <w:rPr>
          <w:rFonts w:ascii="Arial" w:hAnsi="Arial"/>
          <w:b/>
          <w:i/>
          <w:szCs w:val="24"/>
        </w:rPr>
        <w:t>page essay stating your future plans.</w:t>
      </w:r>
    </w:p>
    <w:sectPr w:rsidR="00DA49F8" w:rsidRPr="00632409" w:rsidSect="00F56A97">
      <w:headerReference w:type="even" r:id="rId8"/>
      <w:footerReference w:type="even" r:id="rId9"/>
      <w:footerReference w:type="default" r:id="rId10"/>
      <w:pgSz w:w="12240" w:h="15840"/>
      <w:pgMar w:top="1440" w:right="1440" w:bottom="1440" w:left="1440" w:header="12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4E1" w:rsidRDefault="002C54E1">
      <w:r>
        <w:separator/>
      </w:r>
    </w:p>
  </w:endnote>
  <w:endnote w:type="continuationSeparator" w:id="0">
    <w:p w:rsidR="002C54E1" w:rsidRDefault="002C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439610"/>
      <w:docPartObj>
        <w:docPartGallery w:val="Page Numbers (Bottom of Page)"/>
        <w:docPartUnique/>
      </w:docPartObj>
    </w:sdtPr>
    <w:sdtEndPr/>
    <w:sdtContent>
      <w:sdt>
        <w:sdtPr>
          <w:id w:val="2068997809"/>
          <w:docPartObj>
            <w:docPartGallery w:val="Page Numbers (Top of Page)"/>
            <w:docPartUnique/>
          </w:docPartObj>
        </w:sdtPr>
        <w:sdtEndPr/>
        <w:sdtContent>
          <w:p w:rsidR="002E4840" w:rsidRDefault="002E4840" w:rsidP="002E484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03FB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03FBE">
              <w:rPr>
                <w:b/>
                <w:bCs/>
                <w:noProof/>
              </w:rPr>
              <w:t>3</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232"/>
      <w:docPartObj>
        <w:docPartGallery w:val="Page Numbers (Bottom of Page)"/>
        <w:docPartUnique/>
      </w:docPartObj>
    </w:sdtPr>
    <w:sdtEndPr/>
    <w:sdtContent>
      <w:sdt>
        <w:sdtPr>
          <w:id w:val="860082579"/>
          <w:docPartObj>
            <w:docPartGallery w:val="Page Numbers (Top of Page)"/>
            <w:docPartUnique/>
          </w:docPartObj>
        </w:sdtPr>
        <w:sdtEndPr/>
        <w:sdtContent>
          <w:p w:rsidR="002E4840" w:rsidRDefault="002E4840" w:rsidP="002E484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03FB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03FBE">
              <w:rPr>
                <w:b/>
                <w:bCs/>
                <w:noProof/>
              </w:rPr>
              <w:t>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4E1" w:rsidRDefault="002C54E1">
      <w:r>
        <w:separator/>
      </w:r>
    </w:p>
  </w:footnote>
  <w:footnote w:type="continuationSeparator" w:id="0">
    <w:p w:rsidR="002C54E1" w:rsidRDefault="002C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F8" w:rsidRDefault="00DA49F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AD"/>
    <w:rsid w:val="00047859"/>
    <w:rsid w:val="000630B6"/>
    <w:rsid w:val="00071EB9"/>
    <w:rsid w:val="00081272"/>
    <w:rsid w:val="000F50B6"/>
    <w:rsid w:val="00226D57"/>
    <w:rsid w:val="00274BC7"/>
    <w:rsid w:val="002A4154"/>
    <w:rsid w:val="002A48C6"/>
    <w:rsid w:val="002C54E1"/>
    <w:rsid w:val="002E4840"/>
    <w:rsid w:val="00345B44"/>
    <w:rsid w:val="003B0499"/>
    <w:rsid w:val="003E06B5"/>
    <w:rsid w:val="0042573B"/>
    <w:rsid w:val="00473654"/>
    <w:rsid w:val="004A003F"/>
    <w:rsid w:val="004C373B"/>
    <w:rsid w:val="005E471B"/>
    <w:rsid w:val="00601078"/>
    <w:rsid w:val="0061284A"/>
    <w:rsid w:val="00632409"/>
    <w:rsid w:val="00661D78"/>
    <w:rsid w:val="006A6EC7"/>
    <w:rsid w:val="006E0408"/>
    <w:rsid w:val="00732D7F"/>
    <w:rsid w:val="007830FE"/>
    <w:rsid w:val="007976AD"/>
    <w:rsid w:val="007F21FB"/>
    <w:rsid w:val="0084203B"/>
    <w:rsid w:val="008455B2"/>
    <w:rsid w:val="00882B77"/>
    <w:rsid w:val="00952196"/>
    <w:rsid w:val="00982F06"/>
    <w:rsid w:val="009C2BAD"/>
    <w:rsid w:val="009C52E4"/>
    <w:rsid w:val="009D5398"/>
    <w:rsid w:val="00A06A24"/>
    <w:rsid w:val="00A12D8E"/>
    <w:rsid w:val="00A2638A"/>
    <w:rsid w:val="00A43420"/>
    <w:rsid w:val="00A80829"/>
    <w:rsid w:val="00AD747B"/>
    <w:rsid w:val="00BB1FBF"/>
    <w:rsid w:val="00BF347B"/>
    <w:rsid w:val="00C03FBE"/>
    <w:rsid w:val="00C068F9"/>
    <w:rsid w:val="00C53B7B"/>
    <w:rsid w:val="00C8043D"/>
    <w:rsid w:val="00C82A5D"/>
    <w:rsid w:val="00C85286"/>
    <w:rsid w:val="00C92581"/>
    <w:rsid w:val="00C95A44"/>
    <w:rsid w:val="00C9713B"/>
    <w:rsid w:val="00CF44E7"/>
    <w:rsid w:val="00D0638B"/>
    <w:rsid w:val="00D2261C"/>
    <w:rsid w:val="00D72699"/>
    <w:rsid w:val="00DA49F8"/>
    <w:rsid w:val="00DA5391"/>
    <w:rsid w:val="00DF119F"/>
    <w:rsid w:val="00E37950"/>
    <w:rsid w:val="00E658F8"/>
    <w:rsid w:val="00EC2EBC"/>
    <w:rsid w:val="00F17748"/>
    <w:rsid w:val="00F53867"/>
    <w:rsid w:val="00F56A97"/>
    <w:rsid w:val="00F7458D"/>
    <w:rsid w:val="00FE2A57"/>
    <w:rsid w:val="00FE68AA"/>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F1A37"/>
  <w15:docId w15:val="{660CA978-6B65-4E5B-8E82-FC77C366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21FB"/>
    <w:rPr>
      <w:color w:val="0000FF"/>
      <w:u w:val="single"/>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E471B"/>
    <w:pPr>
      <w:tabs>
        <w:tab w:val="center" w:pos="4680"/>
        <w:tab w:val="right" w:pos="9360"/>
      </w:tabs>
    </w:pPr>
  </w:style>
  <w:style w:type="character" w:customStyle="1" w:styleId="HeaderChar">
    <w:name w:val="Header Char"/>
    <w:link w:val="Header"/>
    <w:uiPriority w:val="99"/>
    <w:rsid w:val="005E471B"/>
    <w:rPr>
      <w:sz w:val="24"/>
    </w:rPr>
  </w:style>
  <w:style w:type="paragraph" w:styleId="Footer">
    <w:name w:val="footer"/>
    <w:basedOn w:val="Normal"/>
    <w:link w:val="FooterChar"/>
    <w:uiPriority w:val="99"/>
    <w:unhideWhenUsed/>
    <w:rsid w:val="005E471B"/>
    <w:pPr>
      <w:tabs>
        <w:tab w:val="center" w:pos="4680"/>
        <w:tab w:val="right" w:pos="9360"/>
      </w:tabs>
    </w:pPr>
  </w:style>
  <w:style w:type="character" w:customStyle="1" w:styleId="FooterChar">
    <w:name w:val="Footer Char"/>
    <w:link w:val="Footer"/>
    <w:uiPriority w:val="99"/>
    <w:rsid w:val="005E471B"/>
    <w:rPr>
      <w:sz w:val="24"/>
    </w:rPr>
  </w:style>
  <w:style w:type="paragraph" w:styleId="BalloonText">
    <w:name w:val="Balloon Text"/>
    <w:basedOn w:val="Normal"/>
    <w:link w:val="BalloonTextChar"/>
    <w:uiPriority w:val="99"/>
    <w:semiHidden/>
    <w:unhideWhenUsed/>
    <w:rsid w:val="00C53B7B"/>
    <w:rPr>
      <w:rFonts w:ascii="Tahoma" w:hAnsi="Tahoma" w:cs="Tahoma"/>
      <w:sz w:val="16"/>
      <w:szCs w:val="16"/>
    </w:rPr>
  </w:style>
  <w:style w:type="character" w:customStyle="1" w:styleId="BalloonTextChar">
    <w:name w:val="Balloon Text Char"/>
    <w:link w:val="BalloonText"/>
    <w:uiPriority w:val="99"/>
    <w:semiHidden/>
    <w:rsid w:val="00C53B7B"/>
    <w:rPr>
      <w:rFonts w:ascii="Tahoma" w:hAnsi="Tahoma" w:cs="Tahoma"/>
      <w:sz w:val="16"/>
      <w:szCs w:val="16"/>
    </w:rPr>
  </w:style>
  <w:style w:type="table" w:styleId="TableGrid">
    <w:name w:val="Table Grid"/>
    <w:basedOn w:val="TableNormal"/>
    <w:uiPriority w:val="59"/>
    <w:rsid w:val="0047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CalPortland Company</Company>
  <LinksUpToDate>false</LinksUpToDate>
  <CharactersWithSpaces>4593</CharactersWithSpaces>
  <SharedDoc>false</SharedDoc>
  <HLinks>
    <vt:vector size="6" baseType="variant">
      <vt:variant>
        <vt:i4>1179698</vt:i4>
      </vt:variant>
      <vt:variant>
        <vt:i4>2</vt:i4>
      </vt:variant>
      <vt:variant>
        <vt:i4>0</vt:i4>
      </vt:variant>
      <vt:variant>
        <vt:i4>5</vt:i4>
      </vt:variant>
      <vt:variant>
        <vt:lpwstr>mailto:dhaggard@calportland.com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dhaggard</dc:creator>
  <cp:lastModifiedBy>Jamie Ambrose</cp:lastModifiedBy>
  <cp:revision>2</cp:revision>
  <cp:lastPrinted>2018-01-04T18:21:00Z</cp:lastPrinted>
  <dcterms:created xsi:type="dcterms:W3CDTF">2019-01-31T21:33:00Z</dcterms:created>
  <dcterms:modified xsi:type="dcterms:W3CDTF">2019-01-31T21:33:00Z</dcterms:modified>
</cp:coreProperties>
</file>